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bookmarkStart w:id="0" w:name="_GoBack"/>
      <w:bookmarkEnd w:id="0"/>
      <w:r>
        <w:rPr>
          <w:rFonts w:hint="eastAsia" w:ascii="黑体" w:eastAsia="黑体"/>
          <w:sz w:val="44"/>
          <w:szCs w:val="44"/>
        </w:rPr>
        <w:t>华南农业大学兽医学院团委学生会</w:t>
      </w:r>
    </w:p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第十三届第一任干事报名表</w:t>
      </w:r>
    </w:p>
    <w:tbl>
      <w:tblPr>
        <w:tblStyle w:val="5"/>
        <w:tblW w:w="100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993"/>
        <w:gridCol w:w="1275"/>
        <w:gridCol w:w="186"/>
        <w:gridCol w:w="307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性别：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民族：</w:t>
            </w:r>
          </w:p>
        </w:tc>
        <w:tc>
          <w:tcPr>
            <w:tcW w:w="1934" w:type="dxa"/>
            <w:vMerge w:val="restart"/>
            <w:textDirection w:val="tbRlV"/>
            <w:vAlign w:val="center"/>
          </w:tcPr>
          <w:p>
            <w:pPr>
              <w:ind w:right="113"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ind w:left="1080" w:hanging="1080" w:hanging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班级：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ind w:left="1440" w:hanging="1440" w:hanging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班级职务：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ind w:left="1080" w:hanging="1080" w:hangingChars="4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宿舍住址：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生日：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ind w:left="1440" w:hanging="1440" w:hangingChars="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3545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手机号/短号：</w:t>
            </w:r>
          </w:p>
        </w:tc>
        <w:tc>
          <w:tcPr>
            <w:tcW w:w="4534" w:type="dxa"/>
            <w:gridSpan w:val="3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QQ：</w:t>
            </w:r>
          </w:p>
        </w:tc>
        <w:tc>
          <w:tcPr>
            <w:tcW w:w="1934" w:type="dxa"/>
            <w:vMerge w:val="continue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6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爱好：</w:t>
            </w:r>
          </w:p>
        </w:tc>
        <w:tc>
          <w:tcPr>
            <w:tcW w:w="500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6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第一志愿：</w:t>
            </w:r>
          </w:p>
        </w:tc>
        <w:tc>
          <w:tcPr>
            <w:tcW w:w="500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第二志愿：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填报原因：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5007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填报原因：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6" w:type="dxa"/>
            <w:gridSpan w:val="4"/>
            <w:tcBorders>
              <w:righ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是否服从分配：</w:t>
            </w:r>
          </w:p>
        </w:tc>
        <w:tc>
          <w:tcPr>
            <w:tcW w:w="5007" w:type="dxa"/>
            <w:gridSpan w:val="2"/>
            <w:tcBorders>
              <w:left w:val="nil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个人简介：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（自我优势）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55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工作设想：</w:t>
            </w:r>
          </w:p>
        </w:tc>
        <w:tc>
          <w:tcPr>
            <w:tcW w:w="7461" w:type="dxa"/>
            <w:gridSpan w:val="5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ind w:right="1119" w:rightChars="533"/>
        <w:jc w:val="left"/>
        <w:rPr>
          <w:rFonts w:ascii="楷体" w:hAnsi="楷体" w:eastAsia="楷体"/>
          <w:b/>
          <w:bCs/>
          <w:sz w:val="19"/>
          <w:szCs w:val="19"/>
        </w:rPr>
      </w:pPr>
      <w:r>
        <w:rPr>
          <w:rFonts w:hint="eastAsia" w:ascii="楷体" w:hAnsi="楷体" w:eastAsia="楷体"/>
          <w:b/>
          <w:bCs/>
          <w:sz w:val="19"/>
          <w:szCs w:val="19"/>
        </w:rPr>
        <w:t>注意事项：1、此表复印有效；</w:t>
      </w:r>
    </w:p>
    <w:p>
      <w:pPr>
        <w:spacing w:line="360" w:lineRule="auto"/>
        <w:ind w:right="1119" w:rightChars="533" w:firstLine="954" w:firstLineChars="500"/>
        <w:jc w:val="left"/>
        <w:rPr>
          <w:rFonts w:ascii="楷体" w:hAnsi="楷体" w:eastAsia="楷体"/>
          <w:b/>
          <w:bCs/>
          <w:sz w:val="19"/>
          <w:szCs w:val="19"/>
        </w:rPr>
      </w:pPr>
      <w:r>
        <w:rPr>
          <w:rFonts w:ascii="楷体" w:hAnsi="楷体" w:eastAsia="楷体"/>
          <w:b/>
          <w:bCs/>
          <w:sz w:val="19"/>
          <w:szCs w:val="19"/>
        </w:rPr>
        <w:drawing>
          <wp:anchor distT="0" distB="0" distL="114300" distR="114300" simplePos="0" relativeHeight="1024" behindDoc="1" locked="0" layoutInCell="1" allowOverlap="1">
            <wp:simplePos x="0" y="0"/>
            <wp:positionH relativeFrom="margin">
              <wp:posOffset>5458460</wp:posOffset>
            </wp:positionH>
            <wp:positionV relativeFrom="paragraph">
              <wp:posOffset>39370</wp:posOffset>
            </wp:positionV>
            <wp:extent cx="1141730" cy="1138555"/>
            <wp:effectExtent l="0" t="0" r="1270" b="4445"/>
            <wp:wrapTight wrapText="bothSides">
              <wp:wrapPolygon>
                <wp:start x="0" y="0"/>
                <wp:lineTo x="0" y="21323"/>
                <wp:lineTo x="21264" y="21323"/>
                <wp:lineTo x="21264" y="0"/>
                <wp:lineTo x="0" y="0"/>
              </wp:wrapPolygon>
            </wp:wrapTight>
            <wp:docPr id="1026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/>
          <w:b/>
          <w:bCs/>
          <w:sz w:val="19"/>
          <w:szCs w:val="19"/>
        </w:rPr>
        <w:t>2、一人一表，提交多张报名表者报名表视为无效；</w:t>
      </w:r>
    </w:p>
    <w:p>
      <w:pPr>
        <w:spacing w:line="360" w:lineRule="auto"/>
        <w:ind w:right="1119" w:rightChars="533" w:firstLine="954" w:firstLineChars="500"/>
        <w:jc w:val="left"/>
        <w:rPr>
          <w:rFonts w:ascii="楷体" w:hAnsi="楷体" w:eastAsia="楷体"/>
          <w:b/>
          <w:bCs/>
          <w:sz w:val="19"/>
          <w:szCs w:val="19"/>
        </w:rPr>
      </w:pPr>
      <w:r>
        <w:rPr>
          <w:rFonts w:hint="eastAsia" w:ascii="楷体" w:hAnsi="楷体" w:eastAsia="楷体"/>
          <w:b/>
          <w:bCs/>
          <w:sz w:val="19"/>
          <w:szCs w:val="19"/>
        </w:rPr>
        <w:t>3、请在9月1</w:t>
      </w:r>
      <w:r>
        <w:rPr>
          <w:rFonts w:hint="default" w:hAnsi="楷体" w:eastAsia="楷体"/>
          <w:b/>
          <w:bCs/>
          <w:sz w:val="19"/>
          <w:szCs w:val="19"/>
          <w:lang w:val="en-US"/>
        </w:rPr>
        <w:t>7</w:t>
      </w:r>
      <w:r>
        <w:rPr>
          <w:rFonts w:hint="eastAsia" w:ascii="楷体" w:hAnsi="楷体" w:eastAsia="楷体"/>
          <w:b/>
          <w:bCs/>
          <w:sz w:val="19"/>
          <w:szCs w:val="19"/>
        </w:rPr>
        <w:t>日2</w:t>
      </w:r>
      <w:r>
        <w:rPr>
          <w:rFonts w:hint="default" w:hAnsi="楷体" w:eastAsia="楷体"/>
          <w:b/>
          <w:bCs/>
          <w:sz w:val="19"/>
          <w:szCs w:val="19"/>
          <w:lang w:val="en-US"/>
        </w:rPr>
        <w:t>1</w:t>
      </w:r>
      <w:r>
        <w:rPr>
          <w:rFonts w:hint="eastAsia" w:ascii="楷体" w:hAnsi="楷体" w:eastAsia="楷体"/>
          <w:b/>
          <w:bCs/>
          <w:sz w:val="19"/>
          <w:szCs w:val="19"/>
        </w:rPr>
        <w:t>：00前将报名表交至彭康2-415（男生）与黄诗蕊8-207</w:t>
      </w:r>
      <w:r>
        <w:rPr>
          <w:rFonts w:ascii="楷体" w:hAnsi="楷体" w:eastAsia="楷体"/>
          <w:b/>
          <w:bCs/>
          <w:sz w:val="19"/>
          <w:szCs w:val="19"/>
        </w:rPr>
        <w:t>(</w:t>
      </w:r>
      <w:r>
        <w:rPr>
          <w:rFonts w:hint="eastAsia" w:ascii="楷体" w:hAnsi="楷体" w:eastAsia="楷体"/>
          <w:b/>
          <w:bCs/>
          <w:sz w:val="19"/>
          <w:szCs w:val="19"/>
        </w:rPr>
        <w:t>女生)处；</w:t>
      </w:r>
    </w:p>
    <w:p>
      <w:pPr>
        <w:spacing w:line="360" w:lineRule="auto"/>
        <w:ind w:right="1119" w:rightChars="533" w:firstLine="954" w:firstLineChars="500"/>
        <w:jc w:val="left"/>
        <w:rPr>
          <w:rFonts w:ascii="楷体" w:hAnsi="楷体" w:eastAsia="楷体"/>
          <w:b/>
          <w:bCs/>
          <w:sz w:val="19"/>
          <w:szCs w:val="19"/>
        </w:rPr>
      </w:pPr>
      <w:r>
        <w:rPr>
          <w:rFonts w:hint="eastAsia" w:ascii="楷体" w:hAnsi="楷体" w:eastAsia="楷体"/>
          <w:b/>
          <w:bCs/>
          <w:sz w:val="19"/>
          <w:szCs w:val="19"/>
        </w:rPr>
        <w:t xml:space="preserve">4、面试、录取规则等请关注“华农兽医团委学生会”公众号； </w:t>
      </w:r>
      <w:r>
        <w:rPr>
          <w:rFonts w:ascii="楷体" w:hAnsi="楷体" w:eastAsia="楷体"/>
          <w:b/>
          <w:bCs/>
          <w:sz w:val="19"/>
          <w:szCs w:val="19"/>
        </w:rPr>
        <w:t xml:space="preserve">  </w:t>
      </w:r>
    </w:p>
    <w:p>
      <w:pPr>
        <w:spacing w:line="360" w:lineRule="auto"/>
        <w:ind w:firstLine="954" w:firstLineChars="500"/>
        <w:rPr>
          <w:rFonts w:ascii="楷体" w:hAnsi="楷体" w:eastAsia="楷体"/>
          <w:b/>
          <w:bCs/>
          <w:sz w:val="19"/>
          <w:szCs w:val="19"/>
        </w:rPr>
      </w:pPr>
      <w:r>
        <w:rPr>
          <w:rFonts w:hint="eastAsia" w:ascii="楷体" w:hAnsi="楷体" w:eastAsia="楷体"/>
          <w:b/>
          <w:bCs/>
          <w:sz w:val="19"/>
          <w:szCs w:val="19"/>
        </w:rPr>
        <w:t>5、最终解释权归华南农业大学兽医学院团委学生会所有。</w:t>
      </w:r>
    </w:p>
    <w:sectPr>
      <w:headerReference r:id="rId3" w:type="default"/>
      <w:pgSz w:w="11906" w:h="16838"/>
      <w:pgMar w:top="1440" w:right="851" w:bottom="1134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anchor distT="0" distB="0" distL="0" distR="0" simplePos="0" relativeHeight="10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10795"/>
          <wp:wrapNone/>
          <wp:docPr id="4097" name="WordPictureWatermark9434519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WordPictureWatermark943451926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D3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1"/>
  </w:style>
  <w:style w:type="table" w:default="1" w:styleId="5">
    <w:name w:val="Normal Table"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8">
    <w:name w:val="List Paragraph"/>
    <w:basedOn w:val="1"/>
    <w:uiPriority w:val="99"/>
    <w:pPr>
      <w:ind w:firstLine="420" w:firstLineChars="200"/>
    </w:pPr>
  </w:style>
  <w:style w:type="character" w:customStyle="1" w:styleId="9">
    <w:name w:val="页脚 字符"/>
    <w:basedOn w:val="7"/>
    <w:link w:val="2"/>
    <w:uiPriority w:val="99"/>
    <w:rPr>
      <w:rFonts w:ascii="Calibri" w:hAnsi="Calibri" w:eastAsia="宋体" w:cs="宋体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257</Characters>
  <Paragraphs>68</Paragraphs>
  <TotalTime>172</TotalTime>
  <ScaleCrop>false</ScaleCrop>
  <LinksUpToDate>false</LinksUpToDate>
  <CharactersWithSpaces>260</CharactersWithSpaces>
  <Application>WPS Office_11.1.0.8648_F1E327BC-269C-435d-A152-05C5408002CA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2018-04-12T04:37:00Z</dcterms:created>
  <dc:creator>sunny</dc:creator>
  <cp:lastModifiedBy>Administrator</cp:lastModifiedBy>
  <dcterms:modified xsi:type="dcterms:W3CDTF">2019-09-09T01:24:33Z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2052-11.1.0.8648</vt:lpwstr>
  </property>
</Properties>
</file>